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ՀԱՄԱՅՆՔԻ ՍԵՓԱԿԱՆՈՒԹՅՈՒՆ </w:t>
      </w:r>
      <w:proofErr w:type="gramStart"/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6121A">
        <w:rPr>
          <w:rFonts w:ascii="GHEA Grapalat" w:hAnsi="GHEA Grapalat"/>
          <w:b/>
          <w:bCs/>
          <w:sz w:val="22"/>
          <w:szCs w:val="22"/>
          <w:lang w:val="en-US"/>
        </w:rPr>
        <w:t>ՇԻՐԱԶԻ</w:t>
      </w:r>
      <w:proofErr w:type="gramEnd"/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</w:t>
      </w:r>
      <w:r w:rsidR="00B6121A">
        <w:rPr>
          <w:rFonts w:ascii="GHEA Grapalat" w:hAnsi="GHEA Grapalat"/>
          <w:b/>
          <w:bCs/>
          <w:sz w:val="22"/>
          <w:szCs w:val="22"/>
          <w:lang w:val="en-US"/>
        </w:rPr>
        <w:t xml:space="preserve">  N 30/3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B6121A">
        <w:rPr>
          <w:rFonts w:ascii="GHEA Grapalat" w:hAnsi="GHEA Grapalat"/>
          <w:b/>
          <w:bCs/>
          <w:sz w:val="22"/>
          <w:szCs w:val="22"/>
          <w:lang w:val="en-US"/>
        </w:rPr>
        <w:t>ԱՆՇԱՐԺ ԳՈՒՅՔԸ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ՀԱՍՏԱՏԵԼՈՒ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6476C5" w:rsidRDefault="00C25B03" w:rsidP="00667B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&lt;&lt;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&gt;&gt;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proofErr w:type="spellEnd"/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հոդվածի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</w:t>
      </w:r>
      <w:proofErr w:type="spellStart"/>
      <w:r w:rsidR="00652639">
        <w:rPr>
          <w:rFonts w:ascii="GHEA Grapalat" w:hAnsi="GHEA Grapalat"/>
          <w:sz w:val="22"/>
          <w:szCs w:val="22"/>
          <w:lang w:val="en-US"/>
        </w:rPr>
        <w:t>մասի</w:t>
      </w:r>
      <w:proofErr w:type="spellEnd"/>
      <w:r w:rsidR="00652639">
        <w:rPr>
          <w:rFonts w:ascii="GHEA Grapalat" w:hAnsi="GHEA Grapalat"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կետով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B6121A" w:rsidRPr="00B6121A">
        <w:rPr>
          <w:rFonts w:ascii="GHEA Grapalat" w:hAnsi="GHEA Grapalat"/>
          <w:b/>
          <w:sz w:val="22"/>
          <w:szCs w:val="22"/>
          <w:lang w:val="en-US"/>
        </w:rPr>
        <w:t>Հայաստանի</w:t>
      </w:r>
      <w:proofErr w:type="spellEnd"/>
      <w:r w:rsidR="00B6121A" w:rsidRPr="00B6121A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proofErr w:type="spellStart"/>
      <w:r w:rsidR="00B6121A" w:rsidRPr="00B6121A"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  <w:proofErr w:type="spellEnd"/>
      <w:r w:rsidR="00B6121A" w:rsidRPr="00B6121A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proofErr w:type="spellStart"/>
      <w:r w:rsidR="00B6121A" w:rsidRPr="00B6121A">
        <w:rPr>
          <w:rFonts w:ascii="GHEA Grapalat" w:hAnsi="GHEA Grapalat"/>
          <w:b/>
          <w:sz w:val="22"/>
          <w:szCs w:val="22"/>
          <w:lang w:val="en-US"/>
        </w:rPr>
        <w:t>Շիրակի</w:t>
      </w:r>
      <w:proofErr w:type="spellEnd"/>
      <w:r w:rsidR="00B6121A" w:rsidRPr="00B6121A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proofErr w:type="spellStart"/>
      <w:r w:rsidR="00B6121A" w:rsidRPr="00B6121A">
        <w:rPr>
          <w:rFonts w:ascii="GHEA Grapalat" w:hAnsi="GHEA Grapalat"/>
          <w:b/>
          <w:sz w:val="22"/>
          <w:szCs w:val="22"/>
          <w:lang w:val="en-US"/>
        </w:rPr>
        <w:t>մարզի</w:t>
      </w:r>
      <w:proofErr w:type="spellEnd"/>
      <w:r w:rsidR="00B6121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>յումրի</w:t>
      </w:r>
      <w:proofErr w:type="spellEnd"/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</w:t>
      </w:r>
      <w:proofErr w:type="spellEnd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ավագանին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որոշում</w:t>
      </w:r>
      <w:proofErr w:type="spellEnd"/>
      <w:proofErr w:type="gram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օտարել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սեփականություն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81BA6">
        <w:rPr>
          <w:rFonts w:ascii="GHEA Grapalat" w:hAnsi="GHEA Grapalat"/>
          <w:sz w:val="22"/>
          <w:szCs w:val="22"/>
          <w:lang w:val="en-US"/>
        </w:rPr>
        <w:t>սեփականության</w:t>
      </w:r>
      <w:proofErr w:type="spellEnd"/>
      <w:r w:rsidR="00781BA6"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781BA6">
        <w:rPr>
          <w:rFonts w:ascii="GHEA Grapalat" w:hAnsi="GHEA Grapalat"/>
          <w:sz w:val="22"/>
          <w:szCs w:val="22"/>
          <w:lang w:val="en-US"/>
        </w:rPr>
        <w:t>իրավունք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>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գրանցման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N </w:t>
      </w:r>
      <w:r w:rsidR="00B6121A">
        <w:rPr>
          <w:rFonts w:ascii="GHEA Grapalat" w:hAnsi="GHEA Grapalat"/>
          <w:sz w:val="22"/>
          <w:szCs w:val="22"/>
          <w:lang w:val="en-US"/>
        </w:rPr>
        <w:t>2020285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վկայական</w:t>
      </w:r>
      <w:proofErr w:type="spellEnd"/>
      <w:r w:rsidR="000B7686" w:rsidRPr="006476C5">
        <w:rPr>
          <w:rFonts w:ascii="GHEA Grapalat" w:hAnsi="GHEA Grapalat"/>
          <w:sz w:val="22"/>
          <w:szCs w:val="22"/>
          <w:lang w:val="en-US"/>
        </w:rPr>
        <w:t>)</w:t>
      </w:r>
      <w:r w:rsidR="000B7686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B6121A">
        <w:rPr>
          <w:rFonts w:ascii="GHEA Grapalat" w:hAnsi="GHEA Grapalat"/>
          <w:sz w:val="22"/>
          <w:szCs w:val="22"/>
          <w:lang w:val="en-US"/>
        </w:rPr>
        <w:t>Շիրազի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փողոց</w:t>
      </w:r>
      <w:proofErr w:type="spellEnd"/>
      <w:r w:rsidR="001E5B6E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B6121A">
        <w:rPr>
          <w:rFonts w:ascii="GHEA Grapalat" w:hAnsi="GHEA Grapalat"/>
          <w:sz w:val="22"/>
          <w:szCs w:val="22"/>
          <w:lang w:val="en-US"/>
        </w:rPr>
        <w:t>30/3</w:t>
      </w:r>
      <w:r w:rsidRPr="00AF50B8">
        <w:rPr>
          <w:rFonts w:ascii="GHEA Grapalat" w:hAnsi="GHEA Grapalat"/>
          <w:sz w:val="22"/>
          <w:szCs w:val="22"/>
          <w:vertAlign w:val="superscript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B6121A">
        <w:rPr>
          <w:rFonts w:ascii="GHEA Grapalat" w:hAnsi="GHEA Grapalat"/>
          <w:sz w:val="22"/>
          <w:szCs w:val="22"/>
          <w:lang w:val="en-US"/>
        </w:rPr>
        <w:t>434.02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B6121A">
        <w:rPr>
          <w:rFonts w:ascii="GHEA Grapalat" w:hAnsi="GHEA Grapalat"/>
          <w:sz w:val="22"/>
          <w:szCs w:val="22"/>
          <w:lang w:val="en-US"/>
        </w:rPr>
        <w:t>չորս</w:t>
      </w:r>
      <w:proofErr w:type="spellEnd"/>
      <w:r w:rsidR="00781BA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81BA6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781BA6">
        <w:rPr>
          <w:rFonts w:ascii="GHEA Grapalat" w:hAnsi="GHEA Grapalat"/>
          <w:sz w:val="22"/>
          <w:szCs w:val="22"/>
          <w:lang w:val="en-US"/>
        </w:rPr>
        <w:t xml:space="preserve"> 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6121A">
        <w:rPr>
          <w:rFonts w:ascii="GHEA Grapalat" w:hAnsi="GHEA Grapalat"/>
          <w:sz w:val="22"/>
          <w:szCs w:val="22"/>
          <w:lang w:val="en-US"/>
        </w:rPr>
        <w:t>երեսունչորս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6121A">
        <w:rPr>
          <w:rFonts w:ascii="GHEA Grapalat" w:hAnsi="GHEA Grapalat"/>
          <w:sz w:val="22"/>
          <w:szCs w:val="22"/>
          <w:lang w:val="en-US"/>
        </w:rPr>
        <w:t>երկու</w:t>
      </w:r>
      <w:proofErr w:type="spellEnd"/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67458">
        <w:rPr>
          <w:rFonts w:ascii="GHEA Grapalat" w:hAnsi="GHEA Grapalat"/>
          <w:sz w:val="22"/>
          <w:szCs w:val="22"/>
          <w:lang w:val="en-US"/>
        </w:rPr>
        <w:t>հարյուրեր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քառակուսի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proofErr w:type="spellEnd"/>
      <w:r w:rsidR="004B4F3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07F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6121A">
        <w:rPr>
          <w:rFonts w:ascii="GHEA Grapalat" w:hAnsi="GHEA Grapalat"/>
          <w:sz w:val="22"/>
          <w:szCs w:val="22"/>
          <w:lang w:val="en-US"/>
        </w:rPr>
        <w:t>ընդհանուր</w:t>
      </w:r>
      <w:proofErr w:type="spellEnd"/>
      <w:r w:rsidR="00B6121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07F24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6121A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B6121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6121A">
        <w:rPr>
          <w:rFonts w:ascii="GHEA Grapalat" w:hAnsi="GHEA Grapalat"/>
          <w:sz w:val="22"/>
          <w:szCs w:val="22"/>
          <w:lang w:val="en-US"/>
        </w:rPr>
        <w:t>գույքը</w:t>
      </w:r>
      <w:proofErr w:type="spellEnd"/>
      <w:r w:rsidR="000F0E33" w:rsidRPr="00AA6E9B">
        <w:rPr>
          <w:rFonts w:ascii="GHEA Grapalat" w:hAnsi="GHEA Grapalat"/>
          <w:sz w:val="22"/>
          <w:szCs w:val="22"/>
          <w:lang w:val="en-US"/>
        </w:rPr>
        <w:t xml:space="preserve"> և</w:t>
      </w:r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F0E33" w:rsidRPr="00AA6E9B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սպասարկման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A6E9B">
        <w:rPr>
          <w:rFonts w:ascii="GHEA Grapalat" w:hAnsi="GHEA Grapalat"/>
          <w:sz w:val="22"/>
          <w:szCs w:val="22"/>
          <w:lang w:val="en-US"/>
        </w:rPr>
        <w:t>զբաղեցրած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բնակավայրերի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նպատակային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3E31">
        <w:rPr>
          <w:rFonts w:ascii="GHEA Grapalat" w:hAnsi="GHEA Grapalat"/>
          <w:sz w:val="22"/>
          <w:szCs w:val="22"/>
          <w:lang w:val="en-US"/>
        </w:rPr>
        <w:t>հասարակական</w:t>
      </w:r>
      <w:proofErr w:type="spellEnd"/>
      <w:r w:rsidR="00DC5AFF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5AFF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գործառնական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նշանակությամբ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B6121A">
        <w:rPr>
          <w:rFonts w:ascii="GHEA Grapalat" w:hAnsi="GHEA Grapalat"/>
          <w:sz w:val="22"/>
          <w:szCs w:val="22"/>
          <w:lang w:val="en-US"/>
        </w:rPr>
        <w:t>0.035028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զրո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6121A">
        <w:rPr>
          <w:rFonts w:ascii="GHEA Grapalat" w:hAnsi="GHEA Grapalat"/>
          <w:sz w:val="22"/>
          <w:szCs w:val="22"/>
          <w:lang w:val="en-US"/>
        </w:rPr>
        <w:t>երեսունհինգ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հ</w:t>
      </w:r>
      <w:r w:rsidR="008C3089">
        <w:rPr>
          <w:rFonts w:ascii="GHEA Grapalat" w:hAnsi="GHEA Grapalat"/>
          <w:sz w:val="22"/>
          <w:szCs w:val="22"/>
          <w:lang w:val="en-US"/>
        </w:rPr>
        <w:t>ազար</w:t>
      </w:r>
      <w:proofErr w:type="spellEnd"/>
      <w:r w:rsidR="008C308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6121A">
        <w:rPr>
          <w:rFonts w:ascii="GHEA Grapalat" w:hAnsi="GHEA Grapalat"/>
          <w:sz w:val="22"/>
          <w:szCs w:val="22"/>
          <w:lang w:val="en-US"/>
        </w:rPr>
        <w:t>քսանութ</w:t>
      </w:r>
      <w:proofErr w:type="spellEnd"/>
      <w:r w:rsidR="00F53E31">
        <w:rPr>
          <w:rFonts w:ascii="GHEA Grapalat" w:hAnsi="GHEA Grapalat"/>
          <w:sz w:val="22"/>
          <w:szCs w:val="22"/>
          <w:lang w:val="en-US"/>
        </w:rPr>
        <w:t xml:space="preserve"> </w:t>
      </w:r>
      <w:r w:rsidR="002F74F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C3089">
        <w:rPr>
          <w:rFonts w:ascii="GHEA Grapalat" w:hAnsi="GHEA Grapalat"/>
          <w:sz w:val="22"/>
          <w:szCs w:val="22"/>
          <w:lang w:val="en-US"/>
        </w:rPr>
        <w:t>միլիոն</w:t>
      </w:r>
      <w:r w:rsidR="002F74F1">
        <w:rPr>
          <w:rFonts w:ascii="GHEA Grapalat" w:hAnsi="GHEA Grapalat"/>
          <w:sz w:val="22"/>
          <w:szCs w:val="22"/>
          <w:lang w:val="en-US"/>
        </w:rPr>
        <w:t>երորդական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2F74F1">
        <w:rPr>
          <w:rFonts w:ascii="GHEA Grapalat" w:hAnsi="GHEA Grapalat"/>
          <w:sz w:val="22"/>
          <w:szCs w:val="22"/>
          <w:lang w:val="en-US"/>
        </w:rPr>
        <w:t>հեկտար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76C5">
        <w:rPr>
          <w:rFonts w:ascii="GHEA Grapalat" w:hAnsi="GHEA Grapalat"/>
          <w:sz w:val="22"/>
          <w:szCs w:val="22"/>
          <w:lang w:val="en-US"/>
        </w:rPr>
        <w:t>հողամասը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>: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ընդունելով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«</w:t>
      </w:r>
      <w:r w:rsidR="004859A7" w:rsidRPr="00AF50B8">
        <w:rPr>
          <w:rFonts w:ascii="GHEA Grapalat" w:hAnsi="GHEA Grapalat"/>
          <w:sz w:val="22"/>
          <w:szCs w:val="22"/>
          <w:lang w:val="en-US"/>
        </w:rPr>
        <w:t xml:space="preserve">Ա.Գ. </w:t>
      </w:r>
      <w:proofErr w:type="spellStart"/>
      <w:r w:rsidR="004859A7" w:rsidRPr="00AF50B8">
        <w:rPr>
          <w:rFonts w:ascii="GHEA Grapalat" w:hAnsi="GHEA Grapalat"/>
          <w:sz w:val="22"/>
          <w:szCs w:val="22"/>
          <w:lang w:val="en-US"/>
        </w:rPr>
        <w:t>Էսթեյթ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>»</w:t>
      </w:r>
      <w:r w:rsidR="004859A7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 w:rsidRPr="00AF50B8">
        <w:rPr>
          <w:rFonts w:ascii="GHEA Grapalat" w:hAnsi="GHEA Grapalat"/>
          <w:sz w:val="22"/>
          <w:szCs w:val="22"/>
          <w:lang w:val="en-US"/>
        </w:rPr>
        <w:t>սահմանափակ</w:t>
      </w:r>
      <w:proofErr w:type="spellEnd"/>
      <w:r w:rsidR="004859A7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 w:rsidRPr="00AF50B8">
        <w:rPr>
          <w:rFonts w:ascii="GHEA Grapalat" w:hAnsi="GHEA Grapalat"/>
          <w:sz w:val="22"/>
          <w:szCs w:val="22"/>
          <w:lang w:val="en-US"/>
        </w:rPr>
        <w:t>պատասխանատվությամբ</w:t>
      </w:r>
      <w:proofErr w:type="spellEnd"/>
      <w:r w:rsidR="004859A7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4859A7" w:rsidRPr="00AF50B8">
        <w:rPr>
          <w:rFonts w:ascii="GHEA Grapalat" w:hAnsi="GHEA Grapalat"/>
          <w:sz w:val="22"/>
          <w:szCs w:val="22"/>
          <w:lang w:val="en-US"/>
        </w:rPr>
        <w:t>ընկերության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1-ին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կետում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նշված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4859A7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 w:rsidRPr="00AF50B8">
        <w:rPr>
          <w:rFonts w:ascii="GHEA Grapalat" w:hAnsi="GHEA Grapalat"/>
          <w:sz w:val="22"/>
          <w:szCs w:val="22"/>
          <w:lang w:val="en-US"/>
        </w:rPr>
        <w:t>շուկայական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r w:rsidR="004859A7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արժեքի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2023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հունիսի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09-ի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հաշվետվությունը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սահմանել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 w:rsidRPr="00AF50B8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4859A7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 w:rsidRPr="00AF50B8">
        <w:rPr>
          <w:rFonts w:ascii="GHEA Grapalat" w:hAnsi="GHEA Grapalat"/>
          <w:sz w:val="22"/>
          <w:szCs w:val="22"/>
          <w:lang w:val="en-US"/>
        </w:rPr>
        <w:t>գին</w:t>
      </w:r>
      <w:r w:rsidR="004859A7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>՝</w:t>
      </w:r>
      <w:r w:rsidR="004859A7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4978C9">
        <w:rPr>
          <w:rFonts w:ascii="GHEA Grapalat" w:hAnsi="GHEA Grapalat"/>
          <w:sz w:val="22"/>
          <w:szCs w:val="22"/>
          <w:lang w:val="en-US"/>
        </w:rPr>
        <w:t>125</w:t>
      </w:r>
      <w:r w:rsidR="004859A7">
        <w:rPr>
          <w:rFonts w:ascii="GHEA Grapalat" w:hAnsi="GHEA Grapalat"/>
          <w:sz w:val="22"/>
          <w:szCs w:val="22"/>
          <w:lang w:val="en-US"/>
        </w:rPr>
        <w:t xml:space="preserve"> 000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000</w:t>
      </w:r>
      <w:proofErr w:type="spellEnd"/>
      <w:r w:rsidR="004859A7" w:rsidRPr="0076745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մեկ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78C9">
        <w:rPr>
          <w:rFonts w:ascii="GHEA Grapalat" w:hAnsi="GHEA Grapalat"/>
          <w:sz w:val="22"/>
          <w:szCs w:val="22"/>
          <w:lang w:val="en-US"/>
        </w:rPr>
        <w:t>քսանհինգ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>
        <w:rPr>
          <w:rFonts w:ascii="GHEA Grapalat" w:hAnsi="GHEA Grapalat"/>
          <w:sz w:val="22"/>
          <w:szCs w:val="22"/>
          <w:lang w:val="en-US"/>
        </w:rPr>
        <w:t>միլիոն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4859A7" w:rsidRPr="0076745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4859A7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 w:rsidRPr="0076745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4859A7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859A7" w:rsidRPr="00767458">
        <w:rPr>
          <w:rFonts w:ascii="GHEA Grapalat" w:hAnsi="GHEA Grapalat"/>
          <w:sz w:val="22"/>
          <w:szCs w:val="22"/>
          <w:lang w:val="en-US"/>
        </w:rPr>
        <w:t>դրամ</w:t>
      </w:r>
      <w:proofErr w:type="spellEnd"/>
      <w:r w:rsidR="004859A7">
        <w:rPr>
          <w:rFonts w:ascii="GHEA Grapalat" w:hAnsi="GHEA Grapalat"/>
          <w:sz w:val="22"/>
          <w:szCs w:val="22"/>
          <w:lang w:val="en-US"/>
        </w:rPr>
        <w:t xml:space="preserve">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4859A7" w:rsidRDefault="004859A7" w:rsidP="004859A7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</w:t>
      </w:r>
      <w:proofErr w:type="spellStart"/>
      <w:r>
        <w:rPr>
          <w:rFonts w:ascii="GHEA Grapalat" w:hAnsi="GHEA Grapalat" w:cs="Sylfaen"/>
          <w:sz w:val="24"/>
        </w:rPr>
        <w:t>Ա.Պապիկյան</w:t>
      </w:r>
      <w:proofErr w:type="spellEnd"/>
    </w:p>
    <w:p w:rsidR="004859A7" w:rsidRDefault="004859A7" w:rsidP="004859A7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Կ.Բադալյան</w:t>
      </w:r>
      <w:proofErr w:type="spellEnd"/>
    </w:p>
    <w:p w:rsidR="004859A7" w:rsidRDefault="004859A7" w:rsidP="004859A7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Հ. </w:t>
      </w:r>
      <w:proofErr w:type="spellStart"/>
      <w:r>
        <w:rPr>
          <w:rFonts w:ascii="GHEA Grapalat" w:hAnsi="GHEA Grapalat" w:cs="Sylfaen"/>
          <w:sz w:val="24"/>
        </w:rPr>
        <w:t>Գասպարյան</w:t>
      </w:r>
      <w:proofErr w:type="spellEnd"/>
    </w:p>
    <w:p w:rsidR="004859A7" w:rsidRDefault="004859A7" w:rsidP="004859A7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Ա.Մարգարյան</w:t>
      </w:r>
      <w:proofErr w:type="spellEnd"/>
    </w:p>
    <w:p w:rsidR="004859A7" w:rsidRDefault="004859A7" w:rsidP="004859A7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Ա.Չախոյան</w:t>
      </w:r>
      <w:proofErr w:type="spellEnd"/>
    </w:p>
    <w:p w:rsidR="004859A7" w:rsidRDefault="004859A7" w:rsidP="004859A7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4"/>
        </w:rPr>
        <w:t>Ս.Մուրադյան</w:t>
      </w:r>
      <w:proofErr w:type="spellEnd"/>
    </w:p>
    <w:p w:rsidR="004859A7" w:rsidRDefault="004859A7" w:rsidP="004859A7">
      <w:pPr>
        <w:pStyle w:val="a4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4859A7" w:rsidRPr="0039531D" w:rsidRDefault="004859A7" w:rsidP="004859A7">
      <w:pPr>
        <w:tabs>
          <w:tab w:val="left" w:pos="2955"/>
        </w:tabs>
        <w:rPr>
          <w:rFonts w:ascii="GHEA Grapalat" w:hAnsi="GHEA Grapalat" w:cs="Sylfaen"/>
          <w:sz w:val="20"/>
          <w:szCs w:val="20"/>
          <w:lang w:val="en-US"/>
        </w:rPr>
      </w:pPr>
      <w:proofErr w:type="spellStart"/>
      <w:r w:rsidRPr="0039531D">
        <w:rPr>
          <w:rFonts w:ascii="GHEA Grapalat" w:hAnsi="GHEA Grapalat" w:cs="Sylfaen"/>
          <w:sz w:val="20"/>
          <w:szCs w:val="20"/>
          <w:lang w:val="en-US"/>
        </w:rPr>
        <w:t>Կատարող</w:t>
      </w:r>
      <w:proofErr w:type="spellEnd"/>
      <w:r w:rsidRPr="0039531D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Ս.Մուրադ</w:t>
      </w:r>
      <w:r w:rsidRPr="0039531D">
        <w:rPr>
          <w:rFonts w:ascii="GHEA Grapalat" w:hAnsi="GHEA Grapalat" w:cs="Sylfaen"/>
          <w:sz w:val="20"/>
          <w:szCs w:val="20"/>
          <w:lang w:val="en-US"/>
        </w:rPr>
        <w:t>յան</w:t>
      </w:r>
      <w:proofErr w:type="spellEnd"/>
    </w:p>
    <w:p w:rsidR="004859A7" w:rsidRDefault="004859A7" w:rsidP="004859A7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E91CDA" w:rsidRDefault="00D56390" w:rsidP="00EF791F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EF791F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ԳՅՈՒՄՐԻ ՀԱՄԱՅՆՔԻ ՍԵՓԱԿԱՆՈՒԹՅՈՒՆ </w:t>
      </w:r>
      <w:proofErr w:type="gramStart"/>
      <w:r w:rsidR="00EF791F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ՀԱՆԴԻՍԱՑՈՂ </w:t>
      </w:r>
      <w:r w:rsidR="00EF791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63FA">
        <w:rPr>
          <w:rFonts w:ascii="GHEA Grapalat" w:hAnsi="GHEA Grapalat"/>
          <w:b/>
          <w:bCs/>
          <w:sz w:val="22"/>
          <w:szCs w:val="22"/>
          <w:lang w:val="en-US"/>
        </w:rPr>
        <w:t>ՇԻՐԱԶԻ</w:t>
      </w:r>
      <w:proofErr w:type="gramEnd"/>
      <w:r w:rsidR="006563FA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  N 30/3</w:t>
      </w:r>
      <w:r w:rsidR="006563F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EF791F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EF791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EF791F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6563FA">
        <w:rPr>
          <w:rFonts w:ascii="GHEA Grapalat" w:hAnsi="GHEA Grapalat"/>
          <w:b/>
          <w:bCs/>
          <w:sz w:val="22"/>
          <w:szCs w:val="22"/>
          <w:lang w:val="en-US"/>
        </w:rPr>
        <w:t>ԱՆՇԱՐԺ ԳՈՒՅՔԸ</w:t>
      </w:r>
      <w:r w:rsidR="00EF791F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EF791F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EF791F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EF791F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EF791F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EF791F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ՀԱՍՏԱՏԵԼՈՒ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AF50B8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Օտարման</w:t>
      </w:r>
      <w:proofErr w:type="spell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գույքը</w:t>
      </w:r>
      <w:proofErr w:type="spell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չի</w:t>
      </w:r>
      <w:proofErr w:type="spell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օգտագործվում</w:t>
      </w:r>
      <w:proofErr w:type="spell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կարիքների</w:t>
      </w:r>
      <w:proofErr w:type="spell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այն</w:t>
      </w:r>
      <w:proofErr w:type="spell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վերակառուցման</w:t>
      </w:r>
      <w:proofErr w:type="spellEnd"/>
      <w:proofErr w:type="gramStart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proofErr w:type="gram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բյուջեի</w:t>
      </w:r>
      <w:proofErr w:type="spell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հաշվին</w:t>
      </w:r>
      <w:proofErr w:type="spell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 w:rsidRPr="00D56390">
        <w:rPr>
          <w:rFonts w:ascii="GHEA Grapalat" w:hAnsi="GHEA Grapalat"/>
          <w:sz w:val="22"/>
          <w:szCs w:val="22"/>
          <w:lang w:val="en-US"/>
        </w:rPr>
        <w:t>վերակառուցելը</w:t>
      </w:r>
      <w:proofErr w:type="spellEnd"/>
      <w:r w:rsidR="006563FA"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նպատակահարմար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չէ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: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ընդունումից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հետո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օտարելով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աճուրդային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հնարավոր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կդառնա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շինությունը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վերակառուցել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՝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աճուրդում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հաղթողի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նրա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563FA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6563FA">
        <w:rPr>
          <w:rFonts w:ascii="GHEA Grapalat" w:hAnsi="GHEA Grapalat"/>
          <w:sz w:val="22"/>
          <w:szCs w:val="22"/>
          <w:lang w:val="en-US"/>
        </w:rPr>
        <w:t>:</w:t>
      </w:r>
    </w:p>
    <w:p w:rsidR="00D41474" w:rsidRPr="00D56390" w:rsidRDefault="00D41474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 xml:space="preserve">    </w:t>
      </w:r>
      <w:proofErr w:type="spellStart"/>
      <w:r w:rsidR="007B165A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B165A">
        <w:rPr>
          <w:rFonts w:ascii="GHEA Grapalat" w:hAnsi="GHEA Grapalat"/>
          <w:sz w:val="22"/>
          <w:szCs w:val="22"/>
          <w:lang w:val="en-US"/>
        </w:rPr>
        <w:t>ընդունումը</w:t>
      </w:r>
      <w:proofErr w:type="spellEnd"/>
      <w:r w:rsidR="001530E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30E9">
        <w:rPr>
          <w:rFonts w:ascii="GHEA Grapalat" w:hAnsi="GHEA Grapalat"/>
          <w:sz w:val="22"/>
          <w:szCs w:val="22"/>
          <w:lang w:val="en-US"/>
        </w:rPr>
        <w:t>նպատակ</w:t>
      </w:r>
      <w:proofErr w:type="spellEnd"/>
      <w:r w:rsidR="001530E9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="001530E9">
        <w:rPr>
          <w:rFonts w:ascii="GHEA Grapalat" w:hAnsi="GHEA Grapalat"/>
          <w:sz w:val="22"/>
          <w:szCs w:val="22"/>
          <w:lang w:val="en-US"/>
        </w:rPr>
        <w:t>հետապնդում</w:t>
      </w:r>
      <w:proofErr w:type="spellEnd"/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 w:val="22"/>
          <w:szCs w:val="22"/>
          <w:lang w:val="en-US"/>
        </w:rPr>
        <w:t>շենքի</w:t>
      </w:r>
      <w:proofErr w:type="spellEnd"/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1530E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30E9">
        <w:rPr>
          <w:rFonts w:ascii="GHEA Grapalat" w:hAnsi="GHEA Grapalat"/>
          <w:sz w:val="22"/>
          <w:szCs w:val="22"/>
          <w:lang w:val="en-US"/>
        </w:rPr>
        <w:t>վերակառուցումը</w:t>
      </w:r>
      <w:proofErr w:type="spellEnd"/>
      <w:proofErr w:type="gramEnd"/>
      <w:r w:rsidR="0006640B">
        <w:rPr>
          <w:rFonts w:ascii="GHEA Grapalat" w:hAnsi="GHEA Grapalat"/>
          <w:sz w:val="22"/>
          <w:szCs w:val="22"/>
          <w:lang w:val="en-US"/>
        </w:rPr>
        <w:t>,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մասնավոր</w:t>
      </w:r>
      <w:proofErr w:type="spellEnd"/>
      <w:r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30E9">
        <w:rPr>
          <w:rFonts w:ascii="GHEA Grapalat" w:hAnsi="GHEA Grapalat"/>
          <w:sz w:val="22"/>
          <w:szCs w:val="22"/>
          <w:lang w:val="en-US"/>
        </w:rPr>
        <w:t>ներդրումների</w:t>
      </w:r>
      <w:proofErr w:type="spellEnd"/>
      <w:r w:rsidR="001530E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30E9">
        <w:rPr>
          <w:rFonts w:ascii="GHEA Grapalat" w:hAnsi="GHEA Grapalat"/>
          <w:sz w:val="22"/>
          <w:szCs w:val="22"/>
          <w:lang w:val="en-US"/>
        </w:rPr>
        <w:t>հաշվին</w:t>
      </w:r>
      <w:proofErr w:type="spellEnd"/>
      <w:r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530E9">
        <w:rPr>
          <w:rFonts w:ascii="GHEA Grapalat" w:hAnsi="GHEA Grapalat"/>
          <w:sz w:val="22"/>
          <w:szCs w:val="22"/>
          <w:lang w:val="en-US"/>
        </w:rPr>
        <w:t>իրականացնելը</w:t>
      </w:r>
      <w:proofErr w:type="spellEnd"/>
      <w:r w:rsidR="001530E9">
        <w:rPr>
          <w:rFonts w:ascii="GHEA Grapalat" w:hAnsi="GHEA Grapalat"/>
          <w:sz w:val="22"/>
          <w:szCs w:val="22"/>
          <w:lang w:val="en-US"/>
        </w:rPr>
        <w:t>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8874C8" w:rsidRDefault="00D56390" w:rsidP="00EF791F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EF791F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ԳՅՈՒՄՐԻ ՀԱՄԱՅՆՔԻ ՍԵՓԱԿԱՆՈՒԹՅՈՒՆ </w:t>
      </w:r>
      <w:proofErr w:type="gramStart"/>
      <w:r w:rsidR="00EF791F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ՀԱՆԴԻՍԱՑՈՂ </w:t>
      </w:r>
      <w:r w:rsidR="00EF791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63FA">
        <w:rPr>
          <w:rFonts w:ascii="GHEA Grapalat" w:hAnsi="GHEA Grapalat"/>
          <w:b/>
          <w:bCs/>
          <w:sz w:val="22"/>
          <w:szCs w:val="22"/>
          <w:lang w:val="en-US"/>
        </w:rPr>
        <w:t>ՇԻՐԱԶԻ</w:t>
      </w:r>
      <w:proofErr w:type="gramEnd"/>
      <w:r w:rsidR="006563FA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  N 30/3</w:t>
      </w:r>
      <w:r w:rsidR="006563F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6563F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63FA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6563FA">
        <w:rPr>
          <w:rFonts w:ascii="GHEA Grapalat" w:hAnsi="GHEA Grapalat"/>
          <w:b/>
          <w:bCs/>
          <w:sz w:val="22"/>
          <w:szCs w:val="22"/>
          <w:lang w:val="en-US"/>
        </w:rPr>
        <w:t>ԱՆՇԱՐԺ ԳՈՒՅՔԸ</w:t>
      </w:r>
      <w:r w:rsidR="006563FA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63F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EF791F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EF791F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EF791F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EF791F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ՀԱՍՏԱՏԵԼՈՒ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6563FA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2023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a3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06640B">
      <w:pPr>
        <w:tabs>
          <w:tab w:val="left" w:pos="759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proofErr w:type="gram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EF791F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="00EF791F">
        <w:rPr>
          <w:rFonts w:ascii="GHEA Grapalat" w:hAnsi="GHEA Grapalat" w:cs="Sylfaen"/>
          <w:sz w:val="22"/>
          <w:szCs w:val="22"/>
          <w:lang w:val="en-US"/>
        </w:rPr>
        <w:t xml:space="preserve">             </w:t>
      </w:r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proofErr w:type="spellStart"/>
      <w:r w:rsidR="00EF791F">
        <w:rPr>
          <w:rFonts w:ascii="GHEA Grapalat" w:hAnsi="GHEA Grapalat"/>
          <w:bCs/>
          <w:sz w:val="22"/>
          <w:szCs w:val="22"/>
          <w:lang w:val="en-US"/>
        </w:rPr>
        <w:t>Հ</w:t>
      </w:r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այաստանի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F791F">
        <w:rPr>
          <w:rFonts w:ascii="GHEA Grapalat" w:hAnsi="GHEA Grapalat"/>
          <w:bCs/>
          <w:sz w:val="22"/>
          <w:szCs w:val="22"/>
          <w:lang w:val="en-US"/>
        </w:rPr>
        <w:t>Հ</w:t>
      </w:r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անրապետության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F791F">
        <w:rPr>
          <w:rFonts w:ascii="GHEA Grapalat" w:hAnsi="GHEA Grapalat"/>
          <w:bCs/>
          <w:sz w:val="22"/>
          <w:szCs w:val="22"/>
          <w:lang w:val="en-US"/>
        </w:rPr>
        <w:t>Շ</w:t>
      </w:r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իրակի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մարզի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F791F">
        <w:rPr>
          <w:rFonts w:ascii="GHEA Grapalat" w:hAnsi="GHEA Grapalat"/>
          <w:bCs/>
          <w:sz w:val="22"/>
          <w:szCs w:val="22"/>
          <w:lang w:val="en-US"/>
        </w:rPr>
        <w:t>Գյումրի</w:t>
      </w:r>
      <w:proofErr w:type="spellEnd"/>
      <w:r w:rsidR="00EF791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համայնքի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սեփականություն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հանդիսացող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6563FA">
        <w:rPr>
          <w:rFonts w:ascii="GHEA Grapalat" w:hAnsi="GHEA Grapalat"/>
          <w:bCs/>
          <w:sz w:val="22"/>
          <w:szCs w:val="22"/>
          <w:lang w:val="en-US"/>
        </w:rPr>
        <w:t>Շ</w:t>
      </w:r>
      <w:r w:rsidR="006563FA" w:rsidRPr="006563FA">
        <w:rPr>
          <w:rFonts w:ascii="GHEA Grapalat" w:hAnsi="GHEA Grapalat"/>
          <w:bCs/>
          <w:sz w:val="22"/>
          <w:szCs w:val="22"/>
          <w:lang w:val="en-US"/>
        </w:rPr>
        <w:t>իրազի</w:t>
      </w:r>
      <w:proofErr w:type="spellEnd"/>
      <w:r w:rsidR="006563FA" w:rsidRPr="006563FA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6563FA" w:rsidRPr="006563FA">
        <w:rPr>
          <w:rFonts w:ascii="GHEA Grapalat" w:hAnsi="GHEA Grapalat"/>
          <w:bCs/>
          <w:sz w:val="22"/>
          <w:szCs w:val="22"/>
          <w:lang w:val="en-US"/>
        </w:rPr>
        <w:t>փողոց</w:t>
      </w:r>
      <w:proofErr w:type="spellEnd"/>
      <w:r w:rsidR="006563FA" w:rsidRPr="006563FA">
        <w:rPr>
          <w:rFonts w:ascii="GHEA Grapalat" w:hAnsi="GHEA Grapalat"/>
          <w:bCs/>
          <w:sz w:val="22"/>
          <w:szCs w:val="22"/>
          <w:lang w:val="en-US"/>
        </w:rPr>
        <w:t xml:space="preserve">  N 30/3  </w:t>
      </w:r>
      <w:proofErr w:type="spellStart"/>
      <w:r w:rsidR="006563FA" w:rsidRPr="006563FA">
        <w:rPr>
          <w:rFonts w:ascii="GHEA Grapalat" w:hAnsi="GHEA Grapalat"/>
          <w:bCs/>
          <w:sz w:val="22"/>
          <w:szCs w:val="22"/>
          <w:lang w:val="en-US"/>
        </w:rPr>
        <w:t>հասցեի</w:t>
      </w:r>
      <w:proofErr w:type="spellEnd"/>
      <w:r w:rsidR="006563FA" w:rsidRPr="006563FA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6563FA" w:rsidRPr="006563FA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proofErr w:type="spellStart"/>
      <w:r w:rsidR="006563FA" w:rsidRPr="006563FA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6563FA" w:rsidRPr="006563FA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6563FA" w:rsidRPr="006563FA">
        <w:rPr>
          <w:rFonts w:ascii="GHEA Grapalat" w:hAnsi="GHEA Grapalat"/>
          <w:bCs/>
          <w:sz w:val="22"/>
          <w:szCs w:val="22"/>
          <w:lang w:val="en-US"/>
        </w:rPr>
        <w:t>գույքը</w:t>
      </w:r>
      <w:proofErr w:type="spellEnd"/>
      <w:r w:rsidR="006563FA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63F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6563FA" w:rsidRPr="00EF791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աճուրդով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օտարելու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եվ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աճուրդի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մեկնարկային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գին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հաստատելու</w:t>
      </w:r>
      <w:proofErr w:type="spellEnd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EF791F" w:rsidRPr="00EF791F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6563FA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նվազեցումներ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667BCA"/>
    <w:rsid w:val="0006640B"/>
    <w:rsid w:val="00077222"/>
    <w:rsid w:val="000A26F3"/>
    <w:rsid w:val="000B7686"/>
    <w:rsid w:val="000B7E1C"/>
    <w:rsid w:val="000F0E33"/>
    <w:rsid w:val="00107F24"/>
    <w:rsid w:val="00120C94"/>
    <w:rsid w:val="001530E9"/>
    <w:rsid w:val="00157295"/>
    <w:rsid w:val="001701B1"/>
    <w:rsid w:val="00176CC1"/>
    <w:rsid w:val="00186D18"/>
    <w:rsid w:val="001C2CC7"/>
    <w:rsid w:val="001E2522"/>
    <w:rsid w:val="001E5B6E"/>
    <w:rsid w:val="002339DE"/>
    <w:rsid w:val="002378C3"/>
    <w:rsid w:val="0027622A"/>
    <w:rsid w:val="0029567A"/>
    <w:rsid w:val="002D6E8B"/>
    <w:rsid w:val="002F74F1"/>
    <w:rsid w:val="003231F3"/>
    <w:rsid w:val="00372118"/>
    <w:rsid w:val="0039531D"/>
    <w:rsid w:val="003978BB"/>
    <w:rsid w:val="003C2B7B"/>
    <w:rsid w:val="003F48F8"/>
    <w:rsid w:val="00416C2B"/>
    <w:rsid w:val="0042508A"/>
    <w:rsid w:val="00447A15"/>
    <w:rsid w:val="004859A7"/>
    <w:rsid w:val="004908ED"/>
    <w:rsid w:val="004978C9"/>
    <w:rsid w:val="004B4F33"/>
    <w:rsid w:val="004C1369"/>
    <w:rsid w:val="004D0059"/>
    <w:rsid w:val="00553DCB"/>
    <w:rsid w:val="00577420"/>
    <w:rsid w:val="00583B4B"/>
    <w:rsid w:val="005864B0"/>
    <w:rsid w:val="00586D55"/>
    <w:rsid w:val="005A4897"/>
    <w:rsid w:val="005B222A"/>
    <w:rsid w:val="00601956"/>
    <w:rsid w:val="00635F75"/>
    <w:rsid w:val="0064218A"/>
    <w:rsid w:val="006476C5"/>
    <w:rsid w:val="00652639"/>
    <w:rsid w:val="006563FA"/>
    <w:rsid w:val="00667BCA"/>
    <w:rsid w:val="0068220A"/>
    <w:rsid w:val="006D7657"/>
    <w:rsid w:val="00717CFE"/>
    <w:rsid w:val="00725BF5"/>
    <w:rsid w:val="00733C89"/>
    <w:rsid w:val="007605D5"/>
    <w:rsid w:val="00767458"/>
    <w:rsid w:val="00773121"/>
    <w:rsid w:val="00781BA6"/>
    <w:rsid w:val="00784E5B"/>
    <w:rsid w:val="007B165A"/>
    <w:rsid w:val="007B7C84"/>
    <w:rsid w:val="007F27EA"/>
    <w:rsid w:val="008041AF"/>
    <w:rsid w:val="00862605"/>
    <w:rsid w:val="008874C8"/>
    <w:rsid w:val="00890EFE"/>
    <w:rsid w:val="008B57E9"/>
    <w:rsid w:val="008C3089"/>
    <w:rsid w:val="009919BB"/>
    <w:rsid w:val="009D3E27"/>
    <w:rsid w:val="00AA43FD"/>
    <w:rsid w:val="00AA6E9B"/>
    <w:rsid w:val="00AE3A36"/>
    <w:rsid w:val="00AF50B8"/>
    <w:rsid w:val="00B6121A"/>
    <w:rsid w:val="00B84191"/>
    <w:rsid w:val="00BD3C08"/>
    <w:rsid w:val="00C25B03"/>
    <w:rsid w:val="00C35372"/>
    <w:rsid w:val="00C868D6"/>
    <w:rsid w:val="00CB65B6"/>
    <w:rsid w:val="00CF3AC5"/>
    <w:rsid w:val="00D41474"/>
    <w:rsid w:val="00D4353C"/>
    <w:rsid w:val="00D56390"/>
    <w:rsid w:val="00D72FA6"/>
    <w:rsid w:val="00DC1AD9"/>
    <w:rsid w:val="00DC5AFF"/>
    <w:rsid w:val="00E1448A"/>
    <w:rsid w:val="00E16F60"/>
    <w:rsid w:val="00E34A5D"/>
    <w:rsid w:val="00E91CDA"/>
    <w:rsid w:val="00EF1C70"/>
    <w:rsid w:val="00EF68D5"/>
    <w:rsid w:val="00EF791F"/>
    <w:rsid w:val="00F53E31"/>
    <w:rsid w:val="00FA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191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C464B-49C3-436D-A809-15649A19B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2064</Words>
  <Characters>11766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2018-09-26T13:43:00Z</cp:lastPrinted>
  <dcterms:created xsi:type="dcterms:W3CDTF">2023-06-24T10:04:00Z</dcterms:created>
  <dcterms:modified xsi:type="dcterms:W3CDTF">2023-06-24T10:04:00Z</dcterms:modified>
</cp:coreProperties>
</file>